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5BF7DE17"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973EA">
        <w:rPr>
          <w:rFonts w:asciiTheme="minorHAnsi" w:hAnsiTheme="minorHAnsi" w:cstheme="minorHAnsi"/>
          <w:bCs/>
          <w:sz w:val="24"/>
          <w:szCs w:val="24"/>
          <w:lang w:eastAsia="zh-TW"/>
        </w:rPr>
        <w:t>7</w:t>
      </w:r>
      <w:r w:rsidRPr="00620E99">
        <w:rPr>
          <w:rFonts w:asciiTheme="minorHAnsi" w:hAnsiTheme="minorHAnsi" w:cstheme="minorHAnsi"/>
          <w:bCs/>
          <w:sz w:val="24"/>
          <w:szCs w:val="24"/>
          <w:lang w:eastAsia="ja-JP"/>
        </w:rPr>
        <w:tab/>
      </w:r>
      <w:r w:rsidR="006973EA">
        <w:rPr>
          <w:rFonts w:asciiTheme="minorHAnsi" w:hAnsiTheme="minorHAnsi" w:cstheme="minorHAnsi"/>
          <w:bCs/>
          <w:sz w:val="24"/>
          <w:szCs w:val="24"/>
          <w:lang w:eastAsia="ja-JP"/>
        </w:rPr>
        <w:t>R2-240</w:t>
      </w:r>
      <w:r w:rsidR="00FC2A56">
        <w:rPr>
          <w:rFonts w:asciiTheme="minorHAnsi" w:hAnsiTheme="minorHAnsi" w:cstheme="minorHAnsi"/>
          <w:bCs/>
          <w:sz w:val="24"/>
          <w:szCs w:val="24"/>
          <w:lang w:eastAsia="zh-TW"/>
        </w:rPr>
        <w:t>6864</w:t>
      </w:r>
    </w:p>
    <w:p w14:paraId="4CA31B4B" w14:textId="135303D8" w:rsidR="00D5151D" w:rsidRPr="00A46F7B" w:rsidRDefault="006973EA" w:rsidP="00620E99">
      <w:pPr>
        <w:pStyle w:val="a4"/>
        <w:tabs>
          <w:tab w:val="right" w:pos="10466"/>
        </w:tabs>
        <w:rPr>
          <w:rFonts w:asciiTheme="minorHAnsi" w:hAnsiTheme="minorHAnsi" w:cstheme="minorHAnsi"/>
          <w:bCs/>
          <w:sz w:val="24"/>
          <w:szCs w:val="24"/>
          <w:lang w:eastAsia="ja-JP"/>
        </w:rPr>
      </w:pPr>
      <w:r>
        <w:rPr>
          <w:rFonts w:eastAsia="MS Mincho"/>
          <w:sz w:val="24"/>
          <w:szCs w:val="24"/>
          <w:lang w:eastAsia="en-GB"/>
        </w:rPr>
        <w:t xml:space="preserve">Maastricht, Holland, </w:t>
      </w:r>
      <w:r w:rsidRPr="006973EA">
        <w:rPr>
          <w:rFonts w:eastAsia="MS Mincho"/>
          <w:sz w:val="24"/>
          <w:szCs w:val="24"/>
          <w:lang w:eastAsia="en-GB"/>
        </w:rPr>
        <w:t>Aug 19</w:t>
      </w:r>
      <w:r w:rsidRPr="006973EA">
        <w:rPr>
          <w:rFonts w:eastAsia="MS Mincho"/>
          <w:sz w:val="24"/>
          <w:szCs w:val="24"/>
          <w:vertAlign w:val="superscript"/>
          <w:lang w:eastAsia="en-GB"/>
        </w:rPr>
        <w:t>th</w:t>
      </w:r>
      <w:r w:rsidRPr="006973EA">
        <w:rPr>
          <w:rFonts w:eastAsia="MS Mincho"/>
          <w:sz w:val="24"/>
          <w:szCs w:val="24"/>
          <w:lang w:eastAsia="en-GB"/>
        </w:rPr>
        <w:t xml:space="preserve"> – 23</w:t>
      </w:r>
      <w:r w:rsidRPr="006973EA">
        <w:rPr>
          <w:rFonts w:eastAsia="MS Mincho"/>
          <w:sz w:val="24"/>
          <w:szCs w:val="24"/>
          <w:vertAlign w:val="superscript"/>
          <w:lang w:eastAsia="en-GB"/>
        </w:rPr>
        <w:t>rd</w:t>
      </w:r>
      <w:r w:rsidR="00DE2FB6" w:rsidRPr="00246220">
        <w:rPr>
          <w:rFonts w:eastAsia="MS Mincho"/>
          <w:sz w:val="24"/>
          <w:szCs w:val="24"/>
          <w:lang w:eastAsia="en-GB"/>
        </w:rPr>
        <w:t>, 2024</w:t>
      </w:r>
      <w:r w:rsidR="00992821">
        <w:rPr>
          <w:rFonts w:asciiTheme="minorHAnsi" w:hAnsiTheme="minorHAnsi" w:cstheme="minorHAnsi"/>
          <w:bCs/>
          <w:sz w:val="24"/>
          <w:szCs w:val="24"/>
          <w:lang w:eastAsia="ja-JP"/>
        </w:rPr>
        <w:tab/>
      </w:r>
    </w:p>
    <w:p w14:paraId="7DBE2493" w14:textId="66C0C02A" w:rsidR="0047408E" w:rsidRPr="006973EA"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30ABD3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8.7.2</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1243A9E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6973EA" w:rsidRPr="006973EA">
        <w:rPr>
          <w:rFonts w:asciiTheme="minorHAnsi" w:hAnsiTheme="minorHAnsi" w:cstheme="minorHAnsi"/>
          <w:b/>
          <w:noProof/>
          <w:color w:val="000000" w:themeColor="text1"/>
          <w:sz w:val="24"/>
        </w:rPr>
        <w:t>Discussion on scheduling enhancements for multi-modal traffic</w:t>
      </w:r>
      <w:r w:rsidR="0021217B" w:rsidRPr="0021217B">
        <w:rPr>
          <w:rFonts w:asciiTheme="minorHAnsi" w:hAnsiTheme="minorHAnsi" w:cstheme="minorHAnsi"/>
          <w:b/>
          <w:noProof/>
          <w:color w:val="000000" w:themeColor="text1"/>
          <w:sz w:val="24"/>
        </w:rPr>
        <w:t xml:space="preserve">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097107F" w14:textId="2BAC1387" w:rsidR="008453BA" w:rsidRDefault="000B384F" w:rsidP="00F868ED">
      <w:pPr>
        <w:textAlignment w:val="auto"/>
        <w:rPr>
          <w:rFonts w:asciiTheme="minorHAnsi" w:hAnsiTheme="minorHAnsi" w:cstheme="minorHAnsi"/>
          <w:noProof/>
          <w:lang w:eastAsia="zh-TW"/>
        </w:rPr>
      </w:pPr>
      <w:bookmarkStart w:id="3" w:name="OLE_LINK59"/>
      <w:r>
        <w:rPr>
          <w:rFonts w:asciiTheme="minorHAnsi" w:hAnsiTheme="minorHAnsi" w:cstheme="minorHAnsi"/>
          <w:noProof/>
          <w:lang w:eastAsia="zh-TW"/>
        </w:rPr>
        <w:t xml:space="preserve">In RAN2 #126, RAN2 </w:t>
      </w:r>
      <w:r w:rsidR="00FF1A42">
        <w:rPr>
          <w:rFonts w:asciiTheme="minorHAnsi" w:hAnsiTheme="minorHAnsi" w:cstheme="minorHAnsi"/>
          <w:noProof/>
          <w:lang w:eastAsia="zh-TW"/>
        </w:rPr>
        <w:t>agreed to s</w:t>
      </w:r>
      <w:r w:rsidR="00FF1A42" w:rsidRPr="00FF1A42">
        <w:rPr>
          <w:rFonts w:asciiTheme="minorHAnsi" w:hAnsiTheme="minorHAnsi" w:cstheme="minorHAnsi"/>
          <w:noProof/>
          <w:lang w:eastAsia="zh-TW"/>
        </w:rPr>
        <w:t>upport Multi-Modality awareness in RAN in Rel-19 for UL and DL</w:t>
      </w:r>
      <w:r>
        <w:rPr>
          <w:rFonts w:asciiTheme="minorHAnsi" w:hAnsiTheme="minorHAnsi" w:cstheme="minorHAnsi"/>
          <w:noProof/>
          <w:lang w:eastAsia="zh-TW"/>
        </w:rPr>
        <w:t>, and sent a</w:t>
      </w:r>
      <w:r w:rsidR="00FF1A42">
        <w:rPr>
          <w:rFonts w:asciiTheme="minorHAnsi" w:hAnsiTheme="minorHAnsi" w:cstheme="minorHAnsi"/>
          <w:noProof/>
          <w:lang w:eastAsia="zh-TW"/>
        </w:rPr>
        <w:t xml:space="preserve"> LS to a</w:t>
      </w:r>
      <w:r w:rsidR="00FF1A42" w:rsidRPr="00FF1A42">
        <w:rPr>
          <w:rFonts w:asciiTheme="minorHAnsi" w:hAnsiTheme="minorHAnsi" w:cstheme="minorHAnsi"/>
          <w:noProof/>
          <w:lang w:eastAsia="zh-TW"/>
        </w:rPr>
        <w:t>sk SA2 whether/what information could be provided to RAN</w:t>
      </w:r>
      <w:r w:rsidR="00862E06">
        <w:rPr>
          <w:rFonts w:asciiTheme="minorHAnsi" w:hAnsiTheme="minorHAnsi" w:cstheme="minorHAnsi"/>
          <w:noProof/>
          <w:lang w:eastAsia="zh-TW"/>
        </w:rPr>
        <w:t xml:space="preserve">. </w:t>
      </w:r>
      <w:r w:rsidR="00B32F2B">
        <w:rPr>
          <w:rFonts w:asciiTheme="minorHAnsi" w:hAnsiTheme="minorHAnsi" w:cstheme="minorHAnsi"/>
          <w:noProof/>
          <w:lang w:eastAsia="zh-TW"/>
        </w:rPr>
        <w:t>T</w:t>
      </w:r>
      <w:r w:rsidR="007C5A4D">
        <w:rPr>
          <w:rFonts w:asciiTheme="minorHAnsi" w:hAnsiTheme="minorHAnsi" w:cstheme="minorHAnsi"/>
          <w:noProof/>
          <w:lang w:eastAsia="zh-TW"/>
        </w:rPr>
        <w:t xml:space="preserve">he next step is to focus on </w:t>
      </w:r>
      <w:r w:rsidR="007C5A4D" w:rsidRPr="007C5A4D">
        <w:rPr>
          <w:rFonts w:asciiTheme="minorHAnsi" w:hAnsiTheme="minorHAnsi" w:cstheme="minorHAnsi"/>
          <w:noProof/>
          <w:lang w:eastAsia="zh-TW"/>
        </w:rPr>
        <w:t xml:space="preserve">potential RAN enhancements to </w:t>
      </w:r>
      <w:r w:rsidR="0034768A">
        <w:rPr>
          <w:rFonts w:asciiTheme="minorHAnsi" w:hAnsiTheme="minorHAnsi" w:cstheme="minorHAnsi"/>
          <w:noProof/>
          <w:lang w:eastAsia="zh-TW"/>
        </w:rPr>
        <w:t xml:space="preserve">efficiently support multi-modal </w:t>
      </w:r>
      <w:r w:rsidR="007C5A4D" w:rsidRPr="007C5A4D">
        <w:rPr>
          <w:rFonts w:asciiTheme="minorHAnsi" w:hAnsiTheme="minorHAnsi" w:cstheme="minorHAnsi"/>
          <w:noProof/>
          <w:lang w:eastAsia="zh-TW"/>
        </w:rPr>
        <w:t>XR applications.</w:t>
      </w:r>
    </w:p>
    <w:p w14:paraId="70789242" w14:textId="147428C1"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In this document, we discuss</w:t>
      </w:r>
      <w:r w:rsidR="007C5A4D">
        <w:rPr>
          <w:rFonts w:asciiTheme="minorHAnsi" w:hAnsiTheme="minorHAnsi" w:cstheme="minorHAnsi"/>
          <w:noProof/>
        </w:rPr>
        <w:t xml:space="preserve"> scheduling enhancements for multi-modal traffic to meet synchronization</w:t>
      </w:r>
      <w:r w:rsidR="007C5A4D" w:rsidRPr="007C5A4D">
        <w:rPr>
          <w:rFonts w:asciiTheme="minorHAnsi" w:hAnsiTheme="minorHAnsi" w:cstheme="minorHAnsi"/>
          <w:noProof/>
        </w:rPr>
        <w:t xml:space="preserve"> requirements</w:t>
      </w:r>
      <w:r w:rsidR="00C95A22">
        <w:rPr>
          <w:rFonts w:asciiTheme="minorHAnsi" w:hAnsiTheme="minorHAnsi" w:cstheme="minorHAnsi"/>
          <w:noProof/>
          <w:lang w:eastAsia="zh-TW"/>
        </w:rPr>
        <w:t xml:space="preserve">. </w:t>
      </w:r>
    </w:p>
    <w:bookmarkEnd w:id="3"/>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081077C" w14:textId="57CCF4E2" w:rsidR="00862E06" w:rsidRPr="002076D4" w:rsidRDefault="001843BF" w:rsidP="00862E06">
      <w:pPr>
        <w:rPr>
          <w:rFonts w:asciiTheme="minorHAnsi" w:hAnsiTheme="minorHAnsi" w:cstheme="minorHAnsi"/>
          <w:lang w:eastAsia="zh-TW"/>
        </w:rPr>
      </w:pPr>
      <w:r>
        <w:rPr>
          <w:rFonts w:asciiTheme="minorHAnsi" w:hAnsiTheme="minorHAnsi" w:cstheme="minorHAnsi"/>
          <w:lang w:eastAsia="zh-TW"/>
        </w:rPr>
        <w:t>First, we justify the need to support synchronization</w:t>
      </w:r>
      <w:r w:rsidR="000B384F">
        <w:rPr>
          <w:rFonts w:asciiTheme="minorHAnsi" w:hAnsiTheme="minorHAnsi" w:cstheme="minorHAnsi" w:hint="eastAsia"/>
          <w:lang w:eastAsia="zh-TW"/>
        </w:rPr>
        <w:t xml:space="preserve"> f</w:t>
      </w:r>
      <w:r w:rsidR="000B384F">
        <w:rPr>
          <w:rFonts w:asciiTheme="minorHAnsi" w:hAnsiTheme="minorHAnsi" w:cstheme="minorHAnsi"/>
          <w:lang w:eastAsia="zh-TW"/>
        </w:rPr>
        <w:t>or MM (multi-modality)</w:t>
      </w:r>
      <w:r>
        <w:rPr>
          <w:rFonts w:asciiTheme="minorHAnsi" w:hAnsiTheme="minorHAnsi" w:cstheme="minorHAnsi"/>
          <w:lang w:eastAsia="zh-TW"/>
        </w:rPr>
        <w:t xml:space="preserve"> at RAN</w:t>
      </w:r>
      <w:r w:rsidR="00862E06">
        <w:rPr>
          <w:rFonts w:asciiTheme="minorHAnsi" w:hAnsiTheme="minorHAnsi" w:cstheme="minorHAnsi"/>
          <w:lang w:eastAsia="zh-TW"/>
        </w:rPr>
        <w:t xml:space="preserve">. </w:t>
      </w:r>
      <w:r>
        <w:rPr>
          <w:rFonts w:asciiTheme="minorHAnsi" w:hAnsiTheme="minorHAnsi" w:cstheme="minorHAnsi"/>
          <w:lang w:eastAsia="zh-TW"/>
        </w:rPr>
        <w:t>Then some scheduling enhanc</w:t>
      </w:r>
      <w:r w:rsidR="000B384F">
        <w:rPr>
          <w:rFonts w:asciiTheme="minorHAnsi" w:hAnsiTheme="minorHAnsi" w:cstheme="minorHAnsi"/>
          <w:lang w:eastAsia="zh-TW"/>
        </w:rPr>
        <w:t>ements are proposed to study</w:t>
      </w:r>
      <w:r>
        <w:rPr>
          <w:rFonts w:asciiTheme="minorHAnsi" w:hAnsiTheme="minorHAnsi" w:cstheme="minorHAnsi"/>
          <w:lang w:eastAsia="zh-TW"/>
        </w:rPr>
        <w:t xml:space="preserve">. </w:t>
      </w:r>
    </w:p>
    <w:p w14:paraId="264E6454" w14:textId="4B0B3BF1"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1843BF">
        <w:rPr>
          <w:rFonts w:asciiTheme="minorHAnsi" w:hAnsiTheme="minorHAnsi" w:cstheme="minorHAnsi"/>
          <w:lang w:eastAsia="zh-TW"/>
        </w:rPr>
        <w:t>Supporting synchronization for multi-modality at RAN</w:t>
      </w:r>
    </w:p>
    <w:p w14:paraId="1FBD4A12" w14:textId="3C8167AB" w:rsidR="00DA1023" w:rsidRDefault="0034768A" w:rsidP="008401BE">
      <w:pPr>
        <w:rPr>
          <w:rFonts w:asciiTheme="minorHAnsi" w:hAnsiTheme="minorHAnsi" w:cstheme="minorHAnsi"/>
          <w:lang w:eastAsia="zh-TW"/>
        </w:rPr>
      </w:pPr>
      <w:r>
        <w:rPr>
          <w:rFonts w:asciiTheme="minorHAnsi" w:hAnsiTheme="minorHAnsi" w:cstheme="minorHAnsi"/>
          <w:lang w:eastAsia="zh-TW"/>
        </w:rPr>
        <w:t>In TR 22.847 [1], the definitions of multi-modal data and synchronization threshold are as follows,</w:t>
      </w:r>
      <w:r w:rsidR="00DA1023">
        <w:rPr>
          <w:rFonts w:asciiTheme="minorHAnsi" w:hAnsiTheme="minorHAnsi" w:cstheme="minorHAnsi"/>
          <w:lang w:eastAsia="zh-TW"/>
        </w:rPr>
        <w:t xml:space="preserve"> </w:t>
      </w:r>
    </w:p>
    <w:p w14:paraId="6F23A7E3" w14:textId="5F6B13C4" w:rsidR="0034768A" w:rsidRPr="0034768A" w:rsidRDefault="0034768A" w:rsidP="0034768A">
      <w:pPr>
        <w:pStyle w:val="ab"/>
        <w:numPr>
          <w:ilvl w:val="0"/>
          <w:numId w:val="13"/>
        </w:numPr>
        <w:rPr>
          <w:rFonts w:asciiTheme="minorHAnsi" w:hAnsiTheme="minorHAnsi" w:cstheme="minorHAnsi"/>
          <w:lang w:eastAsia="zh-TW"/>
        </w:rPr>
      </w:pPr>
      <w:r w:rsidRPr="0034768A">
        <w:rPr>
          <w:rFonts w:asciiTheme="minorHAnsi" w:hAnsiTheme="minorHAnsi" w:cstheme="minorHAnsi"/>
          <w:b/>
          <w:lang w:eastAsia="zh-TW"/>
        </w:rPr>
        <w:t>Multi-modal Data:</w:t>
      </w:r>
      <w:r w:rsidRPr="0034768A">
        <w:rPr>
          <w:rFonts w:asciiTheme="minorHAnsi" w:hAnsiTheme="minorHAnsi" w:cstheme="minorHAnsi"/>
          <w:lang w:eastAsia="zh-TW"/>
        </w:rPr>
        <w:t xml:space="preserve">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21F6CDF0" w14:textId="16E55223" w:rsidR="008401BE" w:rsidRPr="0034768A" w:rsidRDefault="0034768A" w:rsidP="0034768A">
      <w:pPr>
        <w:pStyle w:val="ab"/>
        <w:numPr>
          <w:ilvl w:val="0"/>
          <w:numId w:val="13"/>
        </w:numPr>
        <w:rPr>
          <w:rFonts w:asciiTheme="minorHAnsi" w:hAnsiTheme="minorHAnsi" w:cstheme="minorHAnsi"/>
          <w:lang w:eastAsia="zh-TW"/>
        </w:rPr>
      </w:pPr>
      <w:r w:rsidRPr="0034768A">
        <w:rPr>
          <w:rFonts w:asciiTheme="minorHAnsi" w:hAnsiTheme="minorHAnsi" w:cstheme="minorHAnsi"/>
          <w:b/>
          <w:lang w:eastAsia="zh-TW"/>
        </w:rPr>
        <w:t>Synchronisation threshold:</w:t>
      </w:r>
      <w:r w:rsidRPr="0034768A">
        <w:rPr>
          <w:rFonts w:asciiTheme="minorHAnsi" w:hAnsiTheme="minorHAnsi" w:cstheme="minorHAnsi"/>
          <w:lang w:eastAsia="zh-TW"/>
        </w:rPr>
        <w:t xml:space="preserve"> A multi-modal synchronisation threshold can be defined as the maximum tolerable temporal separation of the onset of two stimuli, one of which is presented to one sense and the other to another sense, such that the accompanying sensory objects are perceived as being synchronous.</w:t>
      </w:r>
      <w:r>
        <w:rPr>
          <w:rFonts w:asciiTheme="minorHAnsi" w:hAnsiTheme="minorHAnsi" w:cstheme="minorHAnsi"/>
          <w:lang w:eastAsia="zh-TW"/>
        </w:rPr>
        <w:t xml:space="preserve"> </w:t>
      </w:r>
    </w:p>
    <w:p w14:paraId="01D41A37" w14:textId="47430412" w:rsidR="00DA1023" w:rsidRDefault="0034768A" w:rsidP="0034768A">
      <w:pPr>
        <w:rPr>
          <w:rFonts w:asciiTheme="minorHAnsi" w:hAnsiTheme="minorHAnsi" w:cstheme="minorHAnsi"/>
          <w:lang w:eastAsia="zh-TW"/>
        </w:rPr>
      </w:pPr>
      <w:r>
        <w:rPr>
          <w:rFonts w:asciiTheme="minorHAnsi" w:hAnsiTheme="minorHAnsi" w:cstheme="minorHAnsi"/>
          <w:lang w:eastAsia="zh-TW"/>
        </w:rPr>
        <w:t>Based on the above descriptions, we draw an illustration of multi-modal synchronization at application layer in Figure 1</w:t>
      </w:r>
      <w:r w:rsidR="00405B73">
        <w:rPr>
          <w:rFonts w:asciiTheme="minorHAnsi" w:hAnsiTheme="minorHAnsi" w:cstheme="minorHAnsi"/>
          <w:lang w:eastAsia="zh-TW"/>
        </w:rPr>
        <w:t xml:space="preserve">. </w:t>
      </w:r>
      <w:r w:rsidR="000B384F">
        <w:rPr>
          <w:rFonts w:asciiTheme="minorHAnsi" w:hAnsiTheme="minorHAnsi" w:cstheme="minorHAnsi"/>
          <w:lang w:eastAsia="zh-TW"/>
        </w:rPr>
        <w:t>An UE has two MM</w:t>
      </w:r>
      <w:r w:rsidR="00B93BEE">
        <w:rPr>
          <w:rFonts w:asciiTheme="minorHAnsi" w:hAnsiTheme="minorHAnsi" w:cstheme="minorHAnsi"/>
          <w:lang w:eastAsia="zh-TW"/>
        </w:rPr>
        <w:t xml:space="preserve"> </w:t>
      </w:r>
      <w:r>
        <w:rPr>
          <w:rFonts w:asciiTheme="minorHAnsi" w:hAnsiTheme="minorHAnsi" w:cstheme="minorHAnsi"/>
          <w:lang w:eastAsia="zh-TW"/>
        </w:rPr>
        <w:t>services</w:t>
      </w:r>
      <w:r w:rsidR="00B93BEE">
        <w:rPr>
          <w:rFonts w:asciiTheme="minorHAnsi" w:hAnsiTheme="minorHAnsi" w:cstheme="minorHAnsi"/>
          <w:lang w:eastAsia="zh-TW"/>
        </w:rPr>
        <w:t xml:space="preserve">, and Figure 1 is considered from an UL point of view. Each MM service has three </w:t>
      </w:r>
      <w:r w:rsidR="00B93BEE">
        <w:rPr>
          <w:rFonts w:asciiTheme="minorHAnsi" w:hAnsiTheme="minorHAnsi" w:cstheme="minorHAnsi" w:hint="eastAsia"/>
          <w:lang w:eastAsia="zh-TW"/>
        </w:rPr>
        <w:t>s</w:t>
      </w:r>
      <w:r w:rsidR="00B93BEE">
        <w:rPr>
          <w:rFonts w:asciiTheme="minorHAnsi" w:hAnsiTheme="minorHAnsi" w:cstheme="minorHAnsi"/>
          <w:lang w:eastAsia="zh-TW"/>
        </w:rPr>
        <w:t>ervice flows, tactile (black), visual (red) and audio (blue), and each of them has their own periodicity and traffic pattern. From TR 22.847 [1], the pre-conditions is that b</w:t>
      </w:r>
      <w:r w:rsidR="00B93BEE" w:rsidRPr="00B93BEE">
        <w:rPr>
          <w:rFonts w:asciiTheme="minorHAnsi" w:hAnsiTheme="minorHAnsi" w:cstheme="minorHAnsi"/>
          <w:lang w:eastAsia="zh-TW"/>
        </w:rPr>
        <w:t>ased on the service agreement between MNO and immersive multi-modal VR application operator, the application operator may in advance provide the 5G network with the application information including the application traffic characteristics and the service requirement for network connection.</w:t>
      </w:r>
      <w:r w:rsidR="00B93BEE">
        <w:rPr>
          <w:rFonts w:asciiTheme="minorHAnsi" w:hAnsiTheme="minorHAnsi" w:cstheme="minorHAnsi"/>
          <w:lang w:eastAsia="zh-TW"/>
        </w:rPr>
        <w:t xml:space="preserve"> The post-conditions </w:t>
      </w:r>
      <w:r w:rsidR="0019717E">
        <w:rPr>
          <w:rFonts w:asciiTheme="minorHAnsi" w:hAnsiTheme="minorHAnsi" w:cstheme="minorHAnsi"/>
          <w:lang w:eastAsia="zh-TW"/>
        </w:rPr>
        <w:t>is that t</w:t>
      </w:r>
      <w:r w:rsidR="0019717E" w:rsidRPr="0019717E">
        <w:rPr>
          <w:rFonts w:asciiTheme="minorHAnsi" w:hAnsiTheme="minorHAnsi" w:cstheme="minorHAnsi"/>
          <w:lang w:eastAsia="zh-TW"/>
        </w:rPr>
        <w:t>he user experiences the immersive game reality application enabled by 5G network, and the 5G system address the service requirements of the application.</w:t>
      </w:r>
    </w:p>
    <w:p w14:paraId="6E94EA23" w14:textId="516BBB74" w:rsidR="0034768A" w:rsidRDefault="0034768A" w:rsidP="0034768A">
      <w:pPr>
        <w:jc w:val="center"/>
        <w:rPr>
          <w:rFonts w:asciiTheme="minorHAnsi" w:hAnsiTheme="minorHAnsi" w:cstheme="minorHAnsi"/>
          <w:lang w:eastAsia="zh-TW"/>
        </w:rPr>
      </w:pPr>
      <w:r>
        <w:rPr>
          <w:rFonts w:asciiTheme="minorHAnsi" w:hAnsiTheme="minorHAnsi" w:cstheme="minorHAnsi"/>
          <w:noProof/>
          <w:lang w:val="en-US" w:eastAsia="zh-TW"/>
        </w:rPr>
        <w:drawing>
          <wp:inline distT="0" distB="0" distL="0" distR="0" wp14:anchorId="520C6E06" wp14:editId="06FDCB45">
            <wp:extent cx="4503600" cy="2307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3600" cy="2307600"/>
                    </a:xfrm>
                    <a:prstGeom prst="rect">
                      <a:avLst/>
                    </a:prstGeom>
                    <a:noFill/>
                  </pic:spPr>
                </pic:pic>
              </a:graphicData>
            </a:graphic>
          </wp:inline>
        </w:drawing>
      </w:r>
    </w:p>
    <w:p w14:paraId="2D03437C" w14:textId="4F38E970" w:rsidR="0034768A" w:rsidRDefault="0034768A" w:rsidP="0034768A">
      <w:pPr>
        <w:jc w:val="cente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igure 1 An example of multi-modal synchronization at application layer</w:t>
      </w:r>
    </w:p>
    <w:p w14:paraId="7E8D164E" w14:textId="14BF8086" w:rsidR="0034768A" w:rsidRPr="008401BE" w:rsidRDefault="0019717E" w:rsidP="0034768A">
      <w:pPr>
        <w:rPr>
          <w:rFonts w:asciiTheme="minorHAnsi" w:hAnsiTheme="minorHAnsi" w:cstheme="minorHAnsi"/>
          <w:lang w:eastAsia="zh-TW"/>
        </w:rPr>
      </w:pPr>
      <w:r>
        <w:rPr>
          <w:rFonts w:asciiTheme="minorHAnsi" w:hAnsiTheme="minorHAnsi" w:cstheme="minorHAnsi"/>
          <w:lang w:eastAsia="zh-TW"/>
        </w:rPr>
        <w:lastRenderedPageBreak/>
        <w:t xml:space="preserve">WebRTC (Web Real-Time Communication) </w:t>
      </w:r>
      <w:r w:rsidR="00B32F2B">
        <w:rPr>
          <w:rFonts w:asciiTheme="minorHAnsi" w:hAnsiTheme="minorHAnsi" w:cstheme="minorHAnsi"/>
          <w:lang w:eastAsia="zh-TW"/>
        </w:rPr>
        <w:t xml:space="preserve">has been used </w:t>
      </w:r>
      <w:r>
        <w:rPr>
          <w:rFonts w:asciiTheme="minorHAnsi" w:hAnsiTheme="minorHAnsi" w:cstheme="minorHAnsi"/>
          <w:lang w:eastAsia="zh-TW"/>
        </w:rPr>
        <w:t>to realize the synchronization of video and radio services nowadays. However, for MM XR applications, more complicated synchronization hand</w:t>
      </w:r>
      <w:r w:rsidR="008C1D32">
        <w:rPr>
          <w:rFonts w:asciiTheme="minorHAnsi" w:hAnsiTheme="minorHAnsi" w:cstheme="minorHAnsi"/>
          <w:lang w:eastAsia="zh-TW"/>
        </w:rPr>
        <w:t xml:space="preserve">ling exists including </w:t>
      </w:r>
      <w:r w:rsidR="00235244">
        <w:rPr>
          <w:rFonts w:asciiTheme="minorHAnsi" w:hAnsiTheme="minorHAnsi" w:cstheme="minorHAnsi"/>
          <w:lang w:eastAsia="zh-TW"/>
        </w:rPr>
        <w:t xml:space="preserve">the </w:t>
      </w:r>
      <w:r w:rsidR="008C1D32">
        <w:rPr>
          <w:rFonts w:asciiTheme="minorHAnsi" w:hAnsiTheme="minorHAnsi" w:cstheme="minorHAnsi"/>
          <w:lang w:eastAsia="zh-TW"/>
        </w:rPr>
        <w:t>optimizati</w:t>
      </w:r>
      <w:r>
        <w:rPr>
          <w:rFonts w:asciiTheme="minorHAnsi" w:hAnsiTheme="minorHAnsi" w:cstheme="minorHAnsi"/>
          <w:lang w:eastAsia="zh-TW"/>
        </w:rPr>
        <w:t>on of network transmission, device capabili</w:t>
      </w:r>
      <w:r w:rsidR="008C1D32">
        <w:rPr>
          <w:rFonts w:asciiTheme="minorHAnsi" w:hAnsiTheme="minorHAnsi" w:cstheme="minorHAnsi"/>
          <w:lang w:eastAsia="zh-TW"/>
        </w:rPr>
        <w:t>ty</w:t>
      </w:r>
      <w:r>
        <w:rPr>
          <w:rFonts w:asciiTheme="minorHAnsi" w:hAnsiTheme="minorHAnsi" w:cstheme="minorHAnsi"/>
          <w:lang w:eastAsia="zh-TW"/>
        </w:rPr>
        <w:t xml:space="preserve"> and congestion handling</w:t>
      </w:r>
      <w:r w:rsidR="00235244">
        <w:rPr>
          <w:rFonts w:asciiTheme="minorHAnsi" w:hAnsiTheme="minorHAnsi" w:cstheme="minorHAnsi"/>
          <w:lang w:eastAsia="zh-TW"/>
        </w:rPr>
        <w:t>, etc</w:t>
      </w:r>
      <w:r>
        <w:rPr>
          <w:rFonts w:asciiTheme="minorHAnsi" w:hAnsiTheme="minorHAnsi" w:cstheme="minorHAnsi"/>
          <w:lang w:eastAsia="zh-TW"/>
        </w:rPr>
        <w:t xml:space="preserve">. From our point of view, </w:t>
      </w:r>
      <w:r w:rsidR="00235244">
        <w:rPr>
          <w:rFonts w:asciiTheme="minorHAnsi" w:hAnsiTheme="minorHAnsi" w:cstheme="minorHAnsi"/>
          <w:lang w:eastAsia="zh-TW"/>
        </w:rPr>
        <w:t>enhancements</w:t>
      </w:r>
      <w:r w:rsidR="00235244">
        <w:rPr>
          <w:rFonts w:asciiTheme="minorHAnsi" w:hAnsiTheme="minorHAnsi" w:cstheme="minorHAnsi"/>
          <w:lang w:eastAsia="zh-TW"/>
        </w:rPr>
        <w:t xml:space="preserve"> of 5G system</w:t>
      </w:r>
      <w:r w:rsidR="00235244">
        <w:rPr>
          <w:rFonts w:asciiTheme="minorHAnsi" w:hAnsiTheme="minorHAnsi" w:cstheme="minorHAnsi"/>
          <w:lang w:eastAsia="zh-TW"/>
        </w:rPr>
        <w:t xml:space="preserve"> are needed to address the synchronization</w:t>
      </w:r>
      <w:r w:rsidR="00235244" w:rsidRPr="0019717E">
        <w:rPr>
          <w:rFonts w:asciiTheme="minorHAnsi" w:hAnsiTheme="minorHAnsi" w:cstheme="minorHAnsi"/>
          <w:lang w:eastAsia="zh-TW"/>
        </w:rPr>
        <w:t xml:space="preserve"> requirements</w:t>
      </w:r>
      <w:r w:rsidR="00235244">
        <w:rPr>
          <w:rFonts w:asciiTheme="minorHAnsi" w:hAnsiTheme="minorHAnsi" w:cstheme="minorHAnsi"/>
          <w:lang w:eastAsia="zh-TW"/>
        </w:rPr>
        <w:t xml:space="preserve"> for MM traffic</w:t>
      </w:r>
      <w:r w:rsidR="00235244">
        <w:rPr>
          <w:rFonts w:asciiTheme="minorHAnsi" w:hAnsiTheme="minorHAnsi" w:cstheme="minorHAnsi"/>
          <w:lang w:eastAsia="zh-TW"/>
        </w:rPr>
        <w:t xml:space="preserve">, so </w:t>
      </w:r>
      <w:r>
        <w:rPr>
          <w:rFonts w:asciiTheme="minorHAnsi" w:hAnsiTheme="minorHAnsi" w:cstheme="minorHAnsi"/>
          <w:lang w:eastAsia="zh-TW"/>
        </w:rPr>
        <w:t xml:space="preserve">users </w:t>
      </w:r>
      <w:r w:rsidR="00235244">
        <w:rPr>
          <w:rFonts w:asciiTheme="minorHAnsi" w:hAnsiTheme="minorHAnsi" w:cstheme="minorHAnsi"/>
          <w:lang w:eastAsia="zh-TW"/>
        </w:rPr>
        <w:t xml:space="preserve">will </w:t>
      </w:r>
      <w:r>
        <w:rPr>
          <w:rFonts w:asciiTheme="minorHAnsi" w:hAnsiTheme="minorHAnsi" w:cstheme="minorHAnsi"/>
          <w:lang w:eastAsia="zh-TW"/>
        </w:rPr>
        <w:t>have good experience for MM services if the end-to-end synchronization can be rea</w:t>
      </w:r>
      <w:r w:rsidR="00235244">
        <w:rPr>
          <w:rFonts w:asciiTheme="minorHAnsi" w:hAnsiTheme="minorHAnsi" w:cstheme="minorHAnsi"/>
          <w:lang w:eastAsia="zh-TW"/>
        </w:rPr>
        <w:t xml:space="preserve">lized at application layer. </w:t>
      </w:r>
      <w:r>
        <w:rPr>
          <w:rFonts w:asciiTheme="minorHAnsi" w:hAnsiTheme="minorHAnsi" w:cstheme="minorHAnsi"/>
          <w:lang w:eastAsia="zh-TW"/>
        </w:rPr>
        <w:t xml:space="preserve">Some study about QoS handling had been contained in TR 23.700-60 [2]. For RAN, we think that it is beneficial </w:t>
      </w:r>
      <w:r w:rsidR="008C1D32">
        <w:rPr>
          <w:rFonts w:asciiTheme="minorHAnsi" w:hAnsiTheme="minorHAnsi" w:cstheme="minorHAnsi"/>
          <w:lang w:eastAsia="zh-TW"/>
        </w:rPr>
        <w:t xml:space="preserve">to consider the RAN transmission with MM to avoid becoming the trouble maker of end-to-end synchronization. </w:t>
      </w:r>
    </w:p>
    <w:p w14:paraId="0C8050E8" w14:textId="55CFA284" w:rsidR="00F27383" w:rsidRDefault="00F27383" w:rsidP="00F27383">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008C1D32" w:rsidRPr="008C1D32">
        <w:rPr>
          <w:rFonts w:asciiTheme="minorHAnsi" w:hAnsiTheme="minorHAnsi" w:cstheme="minorHAnsi"/>
          <w:b/>
          <w:bCs/>
          <w:noProof/>
        </w:rPr>
        <w:t>RAN2 is suggested to consider the RAN transmission with Multi-Modality to avoid becoming the trouble maker of end-to-end synchronization</w:t>
      </w:r>
      <w:r w:rsidR="008C1D32">
        <w:rPr>
          <w:rFonts w:asciiTheme="minorHAnsi" w:hAnsiTheme="minorHAnsi" w:cstheme="minorHAnsi"/>
          <w:b/>
          <w:bCs/>
          <w:noProof/>
        </w:rPr>
        <w:t>.</w:t>
      </w:r>
      <w:r>
        <w:rPr>
          <w:rFonts w:asciiTheme="minorHAnsi" w:hAnsiTheme="minorHAnsi" w:cstheme="minorHAnsi"/>
          <w:b/>
          <w:bCs/>
          <w:noProof/>
        </w:rPr>
        <w:t xml:space="preserve"> </w:t>
      </w:r>
    </w:p>
    <w:p w14:paraId="199A85E9" w14:textId="77777777" w:rsidR="00D904EA" w:rsidRDefault="00D904EA" w:rsidP="00F27383">
      <w:pPr>
        <w:rPr>
          <w:rFonts w:asciiTheme="minorHAnsi" w:hAnsiTheme="minorHAnsi" w:cstheme="minorHAnsi"/>
          <w:b/>
          <w:bCs/>
          <w:noProof/>
        </w:rPr>
      </w:pPr>
    </w:p>
    <w:p w14:paraId="28B21CDE" w14:textId="19CA8DF2" w:rsidR="00862E06" w:rsidRPr="002076D4" w:rsidRDefault="00862E06" w:rsidP="00862E06">
      <w:pPr>
        <w:pStyle w:val="2"/>
        <w:rPr>
          <w:rFonts w:asciiTheme="minorHAnsi" w:hAnsiTheme="minorHAnsi" w:cstheme="minorHAnsi"/>
          <w:lang w:eastAsia="zh-TW"/>
        </w:rPr>
      </w:pPr>
      <w:r>
        <w:rPr>
          <w:rFonts w:asciiTheme="minorHAnsi" w:hAnsiTheme="minorHAnsi" w:cstheme="minorHAnsi"/>
          <w:lang w:eastAsia="zh-TW"/>
        </w:rPr>
        <w:t xml:space="preserve">2.2 </w:t>
      </w:r>
      <w:r w:rsidR="001843BF">
        <w:rPr>
          <w:rFonts w:asciiTheme="minorHAnsi" w:hAnsiTheme="minorHAnsi" w:cstheme="minorHAnsi"/>
          <w:noProof/>
        </w:rPr>
        <w:t>Scheduling enhancements for multi-modality at RAN</w:t>
      </w:r>
    </w:p>
    <w:p w14:paraId="120ABA47" w14:textId="37180FB3" w:rsidR="005B5382" w:rsidRDefault="005B5382" w:rsidP="002378C3">
      <w:pPr>
        <w:rPr>
          <w:rFonts w:asciiTheme="minorHAnsi" w:hAnsiTheme="minorHAnsi" w:cstheme="minorHAnsi"/>
          <w:lang w:eastAsia="zh-TW"/>
        </w:rPr>
      </w:pPr>
      <w:r>
        <w:rPr>
          <w:rFonts w:asciiTheme="minorHAnsi" w:hAnsiTheme="minorHAnsi" w:cstheme="minorHAnsi" w:hint="eastAsia"/>
          <w:lang w:eastAsia="zh-TW"/>
        </w:rPr>
        <w:t>Be</w:t>
      </w:r>
      <w:r>
        <w:rPr>
          <w:rFonts w:asciiTheme="minorHAnsi" w:hAnsiTheme="minorHAnsi" w:cstheme="minorHAnsi"/>
          <w:lang w:eastAsia="zh-TW"/>
        </w:rPr>
        <w:t xml:space="preserve">fore discussing the scheduling enhancements for MM at RAN, it is important to understand the mapping between QoS flow and DRB/LCH. RAN2 has the following agreements at RAN2 #125bis, </w:t>
      </w:r>
    </w:p>
    <w:p w14:paraId="3DC5E9FF" w14:textId="77777777" w:rsidR="005B5382" w:rsidRPr="005B5382" w:rsidRDefault="005B5382" w:rsidP="005B5382">
      <w:pPr>
        <w:pStyle w:val="ab"/>
        <w:numPr>
          <w:ilvl w:val="0"/>
          <w:numId w:val="15"/>
        </w:numPr>
        <w:rPr>
          <w:rFonts w:asciiTheme="minorHAnsi" w:hAnsiTheme="minorHAnsi" w:cstheme="minorHAnsi"/>
          <w:lang w:eastAsia="zh-TW"/>
        </w:rPr>
      </w:pPr>
      <w:r w:rsidRPr="005B5382">
        <w:rPr>
          <w:rFonts w:asciiTheme="minorHAnsi" w:hAnsiTheme="minorHAnsi" w:cstheme="minorHAnsi"/>
          <w:lang w:eastAsia="zh-TW"/>
        </w:rPr>
        <w:t>RAN2 assumes that traffic of different modals having different QoS requirements is mapped to different QoS flows</w:t>
      </w:r>
    </w:p>
    <w:p w14:paraId="6CAEAC7B" w14:textId="77777777" w:rsidR="005B5382" w:rsidRPr="005B5382" w:rsidRDefault="005B5382" w:rsidP="005B5382">
      <w:pPr>
        <w:pStyle w:val="ab"/>
        <w:numPr>
          <w:ilvl w:val="0"/>
          <w:numId w:val="15"/>
        </w:numPr>
        <w:rPr>
          <w:rFonts w:asciiTheme="minorHAnsi" w:hAnsiTheme="minorHAnsi" w:cstheme="minorHAnsi"/>
          <w:lang w:eastAsia="zh-TW"/>
        </w:rPr>
      </w:pPr>
      <w:r w:rsidRPr="005B5382">
        <w:rPr>
          <w:rFonts w:asciiTheme="minorHAnsi" w:hAnsiTheme="minorHAnsi" w:cstheme="minorHAnsi"/>
          <w:lang w:eastAsia="zh-TW"/>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311F087D" w14:textId="041BEA84" w:rsidR="005B5382" w:rsidRPr="005B5382" w:rsidRDefault="005B5382" w:rsidP="005B5382">
      <w:pPr>
        <w:pStyle w:val="ab"/>
        <w:numPr>
          <w:ilvl w:val="0"/>
          <w:numId w:val="15"/>
        </w:numPr>
        <w:rPr>
          <w:rFonts w:asciiTheme="minorHAnsi" w:hAnsiTheme="minorHAnsi" w:cstheme="minorHAnsi"/>
          <w:lang w:eastAsia="zh-TW"/>
        </w:rPr>
      </w:pPr>
      <w:r w:rsidRPr="005B5382">
        <w:rPr>
          <w:rFonts w:asciiTheme="minorHAnsi" w:hAnsiTheme="minorHAnsi" w:cstheme="minorHAnsi"/>
          <w:lang w:eastAsia="zh-TW"/>
        </w:rPr>
        <w:t>Existing QoS flow to DRB mapping framework is used as a baseline, i.e. up to gNB how to map QoS flows to DRBs</w:t>
      </w:r>
    </w:p>
    <w:p w14:paraId="46538110" w14:textId="622CA1E1" w:rsidR="005B5382" w:rsidRDefault="005B5382" w:rsidP="002378C3">
      <w:pPr>
        <w:rPr>
          <w:rFonts w:asciiTheme="minorHAnsi" w:hAnsiTheme="minorHAnsi" w:cstheme="minorHAnsi"/>
          <w:lang w:eastAsia="zh-TW"/>
        </w:rPr>
      </w:pPr>
      <w:r>
        <w:rPr>
          <w:rFonts w:asciiTheme="minorHAnsi" w:hAnsiTheme="minorHAnsi" w:cstheme="minorHAnsi" w:hint="eastAsia"/>
          <w:lang w:eastAsia="zh-TW"/>
        </w:rPr>
        <w:t>S</w:t>
      </w:r>
      <w:r>
        <w:rPr>
          <w:rFonts w:asciiTheme="minorHAnsi" w:hAnsiTheme="minorHAnsi" w:cstheme="minorHAnsi"/>
          <w:lang w:eastAsia="zh-TW"/>
        </w:rPr>
        <w:t xml:space="preserve">ince different DRBs have different treatments at RAN, we think it is more reasonable that different QoS flows having different QoS requirements of a MM service will be mapped to different DRBs. </w:t>
      </w:r>
    </w:p>
    <w:p w14:paraId="2C9F6135" w14:textId="1B3297DF" w:rsidR="005B5382" w:rsidRDefault="005B5382" w:rsidP="005B5382">
      <w:pPr>
        <w:rPr>
          <w:rFonts w:asciiTheme="minorHAnsi" w:hAnsiTheme="minorHAnsi" w:cstheme="minorHAnsi"/>
          <w:b/>
          <w:bCs/>
          <w:noProof/>
        </w:rPr>
      </w:pPr>
      <w:r>
        <w:rPr>
          <w:rFonts w:asciiTheme="minorHAnsi" w:hAnsiTheme="minorHAnsi" w:cstheme="minorHAnsi"/>
          <w:b/>
          <w:bCs/>
          <w:noProof/>
        </w:rPr>
        <w:t>Observation 1: different QoS flows having different QoS requirements of a MM service</w:t>
      </w:r>
      <w:r w:rsidRPr="005B5382">
        <w:rPr>
          <w:rFonts w:asciiTheme="minorHAnsi" w:hAnsiTheme="minorHAnsi" w:cstheme="minorHAnsi"/>
          <w:b/>
          <w:bCs/>
          <w:noProof/>
        </w:rPr>
        <w:t xml:space="preserve"> will be mapped to different DRBs</w:t>
      </w:r>
      <w:r>
        <w:rPr>
          <w:rFonts w:asciiTheme="minorHAnsi" w:hAnsiTheme="minorHAnsi" w:cstheme="minorHAnsi"/>
          <w:b/>
          <w:bCs/>
          <w:noProof/>
        </w:rPr>
        <w:t xml:space="preserve">. </w:t>
      </w:r>
    </w:p>
    <w:p w14:paraId="3160F604" w14:textId="4CDAF621" w:rsidR="00BD0EE5" w:rsidRDefault="00DF1D5F" w:rsidP="002378C3">
      <w:pPr>
        <w:rPr>
          <w:rFonts w:asciiTheme="minorHAnsi" w:hAnsiTheme="minorHAnsi" w:cstheme="minorHAnsi"/>
          <w:lang w:eastAsia="zh-TW"/>
        </w:rPr>
      </w:pPr>
      <w:r>
        <w:rPr>
          <w:rFonts w:asciiTheme="minorHAnsi" w:hAnsiTheme="minorHAnsi" w:cstheme="minorHAnsi"/>
          <w:lang w:eastAsia="zh-TW"/>
        </w:rPr>
        <w:t xml:space="preserve">Based on the different granularity of synchronization enhancement at RAN, two options are </w:t>
      </w:r>
      <w:r w:rsidR="00D46008" w:rsidRPr="00D46008">
        <w:rPr>
          <w:rFonts w:asciiTheme="minorHAnsi" w:hAnsiTheme="minorHAnsi" w:cstheme="minorHAnsi"/>
          <w:lang w:eastAsia="zh-TW"/>
        </w:rPr>
        <w:t>analyzed</w:t>
      </w:r>
      <w:r w:rsidR="007A1D49">
        <w:rPr>
          <w:rFonts w:asciiTheme="minorHAnsi" w:hAnsiTheme="minorHAnsi" w:cstheme="minorHAnsi"/>
          <w:lang w:eastAsia="zh-TW"/>
        </w:rPr>
        <w:t xml:space="preserve">. </w:t>
      </w:r>
    </w:p>
    <w:p w14:paraId="4A6876CF" w14:textId="63CAC723" w:rsidR="00DF1D5F" w:rsidRDefault="00DF1D5F" w:rsidP="00DF1D5F">
      <w:pPr>
        <w:pStyle w:val="ab"/>
        <w:numPr>
          <w:ilvl w:val="0"/>
          <w:numId w:val="16"/>
        </w:numPr>
        <w:rPr>
          <w:rFonts w:asciiTheme="minorHAnsi" w:hAnsiTheme="minorHAnsi" w:cstheme="minorHAnsi"/>
          <w:lang w:eastAsia="zh-TW"/>
        </w:rPr>
      </w:pPr>
      <w:r w:rsidRPr="00DF1D5F">
        <w:rPr>
          <w:rFonts w:asciiTheme="minorHAnsi" w:hAnsiTheme="minorHAnsi" w:cstheme="minorHAnsi"/>
          <w:lang w:eastAsia="zh-TW"/>
        </w:rPr>
        <w:t xml:space="preserve">Option 1: Support “Typical synchronization for multi-modality applications” per DRB/LCH </w:t>
      </w:r>
    </w:p>
    <w:p w14:paraId="12BF345C" w14:textId="15060C98" w:rsidR="00DF1D5F" w:rsidRPr="002706FD" w:rsidRDefault="002706FD" w:rsidP="002706FD">
      <w:pPr>
        <w:pStyle w:val="ab"/>
        <w:ind w:left="1200"/>
        <w:rPr>
          <w:rFonts w:asciiTheme="minorHAnsi" w:hAnsiTheme="minorHAnsi" w:cstheme="minorHAnsi"/>
          <w:lang w:eastAsia="zh-TW"/>
        </w:rPr>
      </w:pPr>
      <w:r>
        <w:rPr>
          <w:rFonts w:asciiTheme="minorHAnsi" w:hAnsiTheme="minorHAnsi" w:cstheme="minorHAnsi"/>
          <w:lang w:eastAsia="zh-TW"/>
        </w:rPr>
        <w:t xml:space="preserve">The granularity of </w:t>
      </w:r>
      <w:r w:rsidR="008E315E">
        <w:rPr>
          <w:rFonts w:asciiTheme="minorHAnsi" w:hAnsiTheme="minorHAnsi" w:cstheme="minorHAnsi"/>
          <w:lang w:eastAsia="zh-TW"/>
        </w:rPr>
        <w:t>i</w:t>
      </w:r>
      <w:r>
        <w:rPr>
          <w:rFonts w:asciiTheme="minorHAnsi" w:hAnsiTheme="minorHAnsi" w:cstheme="minorHAnsi"/>
          <w:lang w:eastAsia="zh-TW"/>
        </w:rPr>
        <w:t xml:space="preserve">nter-dependency is per DRB/LCH in </w:t>
      </w:r>
      <w:r>
        <w:rPr>
          <w:rFonts w:asciiTheme="minorHAnsi" w:hAnsiTheme="minorHAnsi" w:cstheme="minorHAnsi" w:hint="eastAsia"/>
          <w:lang w:eastAsia="zh-TW"/>
        </w:rPr>
        <w:t>O</w:t>
      </w:r>
      <w:r>
        <w:rPr>
          <w:rFonts w:asciiTheme="minorHAnsi" w:hAnsiTheme="minorHAnsi" w:cstheme="minorHAnsi"/>
          <w:lang w:eastAsia="zh-TW"/>
        </w:rPr>
        <w:t xml:space="preserve">ption 1, so it is </w:t>
      </w:r>
      <w:r w:rsidRPr="002706FD">
        <w:rPr>
          <w:rFonts w:asciiTheme="minorHAnsi" w:hAnsiTheme="minorHAnsi" w:cstheme="minorHAnsi"/>
          <w:lang w:eastAsia="zh-TW"/>
        </w:rPr>
        <w:t>simpler and</w:t>
      </w:r>
      <w:r w:rsidR="007E01B7">
        <w:rPr>
          <w:rFonts w:asciiTheme="minorHAnsi" w:hAnsiTheme="minorHAnsi" w:cstheme="minorHAnsi"/>
          <w:lang w:eastAsia="zh-TW"/>
        </w:rPr>
        <w:t xml:space="preserve"> needs</w:t>
      </w:r>
      <w:r w:rsidRPr="002706FD">
        <w:rPr>
          <w:rFonts w:asciiTheme="minorHAnsi" w:hAnsiTheme="minorHAnsi" w:cstheme="minorHAnsi"/>
          <w:lang w:eastAsia="zh-TW"/>
        </w:rPr>
        <w:t xml:space="preserve"> less signalling overhead. </w:t>
      </w:r>
      <w:r>
        <w:rPr>
          <w:rFonts w:asciiTheme="minorHAnsi" w:hAnsiTheme="minorHAnsi" w:cstheme="minorHAnsi"/>
          <w:lang w:eastAsia="zh-TW"/>
        </w:rPr>
        <w:t xml:space="preserve">We can have </w:t>
      </w:r>
      <w:r w:rsidR="00DF1D5F" w:rsidRPr="002706FD">
        <w:rPr>
          <w:rFonts w:asciiTheme="minorHAnsi" w:hAnsiTheme="minorHAnsi" w:cstheme="minorHAnsi"/>
          <w:lang w:eastAsia="zh-TW"/>
        </w:rPr>
        <w:t xml:space="preserve">LCP enhancement at MAC </w:t>
      </w:r>
      <w:r>
        <w:rPr>
          <w:rFonts w:asciiTheme="minorHAnsi" w:hAnsiTheme="minorHAnsi" w:cstheme="minorHAnsi"/>
          <w:lang w:eastAsia="zh-TW"/>
        </w:rPr>
        <w:t xml:space="preserve">and/or RLC bearer splitting. For example, there is one </w:t>
      </w:r>
      <w:r w:rsidR="006E0F19">
        <w:rPr>
          <w:rFonts w:asciiTheme="minorHAnsi" w:hAnsiTheme="minorHAnsi" w:cstheme="minorHAnsi"/>
          <w:lang w:eastAsia="zh-TW"/>
        </w:rPr>
        <w:t>MM service of the user, and different QoS flows with different QoS requirements are mapped to different LCHs. Tactile flow is mapped to LCH 1, visual flow is mapped to LCH 2, audio flow is mapped to LCH 3 and best effort traffic is mapped to LCH 4. One LCP</w:t>
      </w:r>
      <w:r w:rsidR="007E01B7">
        <w:rPr>
          <w:rFonts w:asciiTheme="minorHAnsi" w:hAnsiTheme="minorHAnsi" w:cstheme="minorHAnsi"/>
          <w:lang w:eastAsia="zh-TW"/>
        </w:rPr>
        <w:t xml:space="preserve"> restriction enhancement </w:t>
      </w:r>
      <w:r w:rsidR="006E0F19">
        <w:rPr>
          <w:rFonts w:asciiTheme="minorHAnsi" w:hAnsiTheme="minorHAnsi" w:cstheme="minorHAnsi"/>
          <w:lang w:eastAsia="zh-TW"/>
        </w:rPr>
        <w:t xml:space="preserve">based on </w:t>
      </w:r>
      <w:r w:rsidR="006E0F19" w:rsidRPr="006E0F19">
        <w:rPr>
          <w:rFonts w:asciiTheme="minorHAnsi" w:hAnsiTheme="minorHAnsi" w:cstheme="minorHAnsi"/>
          <w:lang w:eastAsia="zh-TW"/>
        </w:rPr>
        <w:t xml:space="preserve">Multi-modal Service ID </w:t>
      </w:r>
      <w:r w:rsidR="006E0F19">
        <w:rPr>
          <w:rFonts w:asciiTheme="minorHAnsi" w:hAnsiTheme="minorHAnsi" w:cstheme="minorHAnsi"/>
          <w:lang w:eastAsia="zh-TW"/>
        </w:rPr>
        <w:t>(MMSID)</w:t>
      </w:r>
      <w:r w:rsidR="000A5F34">
        <w:rPr>
          <w:rFonts w:asciiTheme="minorHAnsi" w:hAnsiTheme="minorHAnsi" w:cstheme="minorHAnsi"/>
          <w:lang w:eastAsia="zh-TW"/>
        </w:rPr>
        <w:t xml:space="preserve"> </w:t>
      </w:r>
      <w:r w:rsidR="007E01B7">
        <w:rPr>
          <w:rFonts w:asciiTheme="minorHAnsi" w:hAnsiTheme="minorHAnsi" w:cstheme="minorHAnsi"/>
          <w:lang w:eastAsia="zh-TW"/>
        </w:rPr>
        <w:t xml:space="preserve">may be used </w:t>
      </w:r>
      <w:r w:rsidR="000A5F34">
        <w:rPr>
          <w:rFonts w:asciiTheme="minorHAnsi" w:hAnsiTheme="minorHAnsi" w:cstheme="minorHAnsi"/>
          <w:lang w:eastAsia="zh-TW"/>
        </w:rPr>
        <w:t>to pick up the mapped LCHs to use the UL res</w:t>
      </w:r>
      <w:r w:rsidR="00852E81">
        <w:rPr>
          <w:rFonts w:asciiTheme="minorHAnsi" w:hAnsiTheme="minorHAnsi" w:cstheme="minorHAnsi"/>
          <w:lang w:eastAsia="zh-TW"/>
        </w:rPr>
        <w:t xml:space="preserve">ource simultaneously for synchronization of MM traffic. </w:t>
      </w:r>
    </w:p>
    <w:p w14:paraId="4C4862B2" w14:textId="2F82BF7C" w:rsidR="00DF1D5F" w:rsidRDefault="00DF1D5F" w:rsidP="00DF1D5F">
      <w:pPr>
        <w:pStyle w:val="ab"/>
        <w:numPr>
          <w:ilvl w:val="0"/>
          <w:numId w:val="16"/>
        </w:numPr>
        <w:rPr>
          <w:rFonts w:asciiTheme="minorHAnsi" w:hAnsiTheme="minorHAnsi" w:cstheme="minorHAnsi"/>
          <w:lang w:eastAsia="zh-TW"/>
        </w:rPr>
      </w:pPr>
      <w:r w:rsidRPr="00DF1D5F">
        <w:rPr>
          <w:rFonts w:asciiTheme="minorHAnsi" w:hAnsiTheme="minorHAnsi" w:cstheme="minorHAnsi"/>
          <w:lang w:eastAsia="zh-TW"/>
        </w:rPr>
        <w:t>Option 2: Ensure multi-modality service synchronization by packet level</w:t>
      </w:r>
    </w:p>
    <w:p w14:paraId="45F8B543" w14:textId="17BE11A3" w:rsidR="008E315E" w:rsidRPr="00074675" w:rsidRDefault="008E315E" w:rsidP="008E315E">
      <w:pPr>
        <w:pStyle w:val="ab"/>
        <w:ind w:left="1200"/>
        <w:rPr>
          <w:rFonts w:asciiTheme="minorHAnsi" w:hAnsiTheme="minorHAnsi" w:cstheme="minorHAnsi"/>
          <w:lang w:val="en-US" w:eastAsia="zh-TW"/>
        </w:rPr>
      </w:pPr>
      <w:r>
        <w:rPr>
          <w:rFonts w:asciiTheme="minorHAnsi" w:hAnsiTheme="minorHAnsi" w:cstheme="minorHAnsi"/>
          <w:lang w:eastAsia="zh-TW"/>
        </w:rPr>
        <w:t>The granularity of inter-dependency is per packet level</w:t>
      </w:r>
      <w:r w:rsidR="00074675">
        <w:rPr>
          <w:rFonts w:asciiTheme="minorHAnsi" w:hAnsiTheme="minorHAnsi" w:cstheme="minorHAnsi"/>
          <w:lang w:eastAsia="zh-TW"/>
        </w:rPr>
        <w:t xml:space="preserve"> in Option 2,</w:t>
      </w:r>
      <w:r>
        <w:rPr>
          <w:rFonts w:asciiTheme="minorHAnsi" w:hAnsiTheme="minorHAnsi" w:cstheme="minorHAnsi"/>
          <w:lang w:eastAsia="zh-TW"/>
        </w:rPr>
        <w:t xml:space="preserve"> so additional synchronization information</w:t>
      </w:r>
      <w:r w:rsidR="00074675">
        <w:rPr>
          <w:rFonts w:asciiTheme="minorHAnsi" w:hAnsiTheme="minorHAnsi" w:cstheme="minorHAnsi"/>
          <w:lang w:eastAsia="zh-TW"/>
        </w:rPr>
        <w:t xml:space="preserve"> needs to be provided to UE/gNB. We can have LCP enhancement at MAC and/or PDCP. For example, since d</w:t>
      </w:r>
      <w:r w:rsidR="00074675" w:rsidRPr="00074675">
        <w:rPr>
          <w:rFonts w:asciiTheme="minorHAnsi" w:hAnsiTheme="minorHAnsi" w:cstheme="minorHAnsi"/>
          <w:lang w:eastAsia="zh-TW"/>
        </w:rPr>
        <w:t xml:space="preserve">ifferent type </w:t>
      </w:r>
      <w:r w:rsidR="00074675">
        <w:rPr>
          <w:rFonts w:asciiTheme="minorHAnsi" w:hAnsiTheme="minorHAnsi" w:cstheme="minorHAnsi"/>
          <w:lang w:eastAsia="zh-TW"/>
        </w:rPr>
        <w:t xml:space="preserve">PDCP </w:t>
      </w:r>
      <w:r w:rsidR="00074675" w:rsidRPr="00074675">
        <w:rPr>
          <w:rFonts w:asciiTheme="minorHAnsi" w:hAnsiTheme="minorHAnsi" w:cstheme="minorHAnsi"/>
          <w:lang w:eastAsia="zh-TW"/>
        </w:rPr>
        <w:t>SDUs belong to one onset are expected to be received without exceed a synchronization threshold</w:t>
      </w:r>
      <w:r w:rsidR="00074675">
        <w:rPr>
          <w:rFonts w:asciiTheme="minorHAnsi" w:hAnsiTheme="minorHAnsi" w:cstheme="minorHAnsi"/>
          <w:lang w:eastAsia="zh-TW"/>
        </w:rPr>
        <w:t xml:space="preserve">, we may adjust the PDCP discard timer for the PDCP SDUs </w:t>
      </w:r>
      <w:r w:rsidR="00AE527C">
        <w:rPr>
          <w:rFonts w:asciiTheme="minorHAnsi" w:hAnsiTheme="minorHAnsi" w:cstheme="minorHAnsi"/>
          <w:lang w:eastAsia="zh-TW"/>
        </w:rPr>
        <w:t xml:space="preserve">which </w:t>
      </w:r>
      <w:r w:rsidR="00074675">
        <w:rPr>
          <w:rFonts w:asciiTheme="minorHAnsi" w:hAnsiTheme="minorHAnsi" w:cstheme="minorHAnsi"/>
          <w:lang w:eastAsia="zh-TW"/>
        </w:rPr>
        <w:t xml:space="preserve">belong to one onset </w:t>
      </w:r>
      <w:r w:rsidR="00AE527C">
        <w:rPr>
          <w:rFonts w:asciiTheme="minorHAnsi" w:hAnsiTheme="minorHAnsi" w:cstheme="minorHAnsi"/>
          <w:lang w:eastAsia="zh-TW"/>
        </w:rPr>
        <w:t xml:space="preserve">to </w:t>
      </w:r>
      <w:r w:rsidR="00074675" w:rsidRPr="00074675">
        <w:rPr>
          <w:rFonts w:asciiTheme="minorHAnsi" w:hAnsiTheme="minorHAnsi" w:cstheme="minorHAnsi"/>
          <w:lang w:eastAsia="zh-TW"/>
        </w:rPr>
        <w:t>ensure multi-modality service synchronization.</w:t>
      </w:r>
    </w:p>
    <w:p w14:paraId="10B327FD" w14:textId="1F7A18FE" w:rsidR="00AE527C" w:rsidRPr="00AE527C" w:rsidRDefault="00460D5B" w:rsidP="00AE527C">
      <w:pPr>
        <w:rPr>
          <w:rFonts w:asciiTheme="minorHAnsi" w:hAnsiTheme="minorHAnsi" w:cstheme="minorHAnsi"/>
          <w:b/>
          <w:bCs/>
          <w:noProof/>
        </w:rPr>
      </w:pPr>
      <w:r>
        <w:rPr>
          <w:rFonts w:asciiTheme="minorHAnsi" w:hAnsiTheme="minorHAnsi" w:cstheme="minorHAnsi"/>
          <w:b/>
          <w:bCs/>
          <w:noProof/>
        </w:rPr>
        <w:t>Proposal 2</w:t>
      </w:r>
      <w:r w:rsidR="008401BE">
        <w:rPr>
          <w:rFonts w:asciiTheme="minorHAnsi" w:hAnsiTheme="minorHAnsi" w:cstheme="minorHAnsi"/>
          <w:b/>
          <w:bCs/>
          <w:noProof/>
        </w:rPr>
        <w:t>:</w:t>
      </w:r>
      <w:r w:rsidR="00AE527C">
        <w:rPr>
          <w:rFonts w:asciiTheme="minorHAnsi" w:hAnsiTheme="minorHAnsi" w:cstheme="minorHAnsi"/>
          <w:b/>
          <w:bCs/>
          <w:noProof/>
        </w:rPr>
        <w:t xml:space="preserve"> </w:t>
      </w:r>
      <w:r w:rsidR="00AE527C" w:rsidRPr="00AE527C">
        <w:rPr>
          <w:rFonts w:asciiTheme="minorHAnsi" w:hAnsiTheme="minorHAnsi" w:cstheme="minorHAnsi"/>
          <w:b/>
          <w:bCs/>
          <w:noProof/>
        </w:rPr>
        <w:t>RAN2 is suggested to consider scheduling enhancements to support synchronization for multi-modal traffic,</w:t>
      </w:r>
    </w:p>
    <w:p w14:paraId="4A541F00" w14:textId="7E5E94F6" w:rsidR="00AE527C" w:rsidRPr="00AE527C" w:rsidRDefault="00AE527C" w:rsidP="00AE527C">
      <w:pPr>
        <w:ind w:firstLine="720"/>
        <w:rPr>
          <w:rFonts w:asciiTheme="minorHAnsi" w:hAnsiTheme="minorHAnsi" w:cstheme="minorHAnsi"/>
          <w:b/>
          <w:bCs/>
          <w:noProof/>
        </w:rPr>
      </w:pPr>
      <w:r w:rsidRPr="00AE527C">
        <w:rPr>
          <w:rFonts w:asciiTheme="minorHAnsi" w:hAnsiTheme="minorHAnsi" w:cstheme="minorHAnsi"/>
          <w:b/>
          <w:bCs/>
          <w:noProof/>
        </w:rPr>
        <w:t>Option 1: Support “Typical synchronization for multi-modality applications” pe</w:t>
      </w:r>
      <w:r w:rsidR="007E01B7">
        <w:rPr>
          <w:rFonts w:asciiTheme="minorHAnsi" w:hAnsiTheme="minorHAnsi" w:cstheme="minorHAnsi"/>
          <w:b/>
          <w:bCs/>
          <w:noProof/>
        </w:rPr>
        <w:t>r DRB/LCH</w:t>
      </w:r>
      <w:r>
        <w:rPr>
          <w:rFonts w:asciiTheme="minorHAnsi" w:hAnsiTheme="minorHAnsi" w:cstheme="minorHAnsi"/>
          <w:b/>
          <w:bCs/>
          <w:noProof/>
        </w:rPr>
        <w:t xml:space="preserve"> </w:t>
      </w:r>
    </w:p>
    <w:p w14:paraId="0E54729C" w14:textId="5F4A9471" w:rsidR="00AE527C" w:rsidRDefault="00AE527C" w:rsidP="00AE527C">
      <w:pPr>
        <w:ind w:firstLine="720"/>
        <w:rPr>
          <w:rFonts w:asciiTheme="minorHAnsi" w:hAnsiTheme="minorHAnsi" w:cstheme="minorHAnsi"/>
          <w:b/>
          <w:bCs/>
          <w:noProof/>
        </w:rPr>
      </w:pPr>
      <w:r w:rsidRPr="00AE527C">
        <w:rPr>
          <w:rFonts w:asciiTheme="minorHAnsi" w:hAnsiTheme="minorHAnsi" w:cstheme="minorHAnsi"/>
          <w:b/>
          <w:bCs/>
          <w:noProof/>
        </w:rPr>
        <w:t>Option 2: Ensure multi-modality service synchro</w:t>
      </w:r>
      <w:r>
        <w:rPr>
          <w:rFonts w:asciiTheme="minorHAnsi" w:hAnsiTheme="minorHAnsi" w:cstheme="minorHAnsi"/>
          <w:b/>
          <w:bCs/>
          <w:noProof/>
        </w:rPr>
        <w:t>nization by packet level</w:t>
      </w:r>
      <w:r w:rsidR="00460D5B">
        <w:rPr>
          <w:rFonts w:asciiTheme="minorHAnsi" w:hAnsiTheme="minorHAnsi" w:cstheme="minorHAnsi"/>
          <w:b/>
          <w:bCs/>
          <w:noProof/>
        </w:rPr>
        <w:t xml:space="preserve"> </w:t>
      </w:r>
    </w:p>
    <w:p w14:paraId="67051B1E" w14:textId="20470B35" w:rsidR="00AE527C" w:rsidRPr="008401BE" w:rsidRDefault="00D904EA" w:rsidP="00AE527C">
      <w:pPr>
        <w:rPr>
          <w:rFonts w:asciiTheme="minorHAnsi" w:hAnsiTheme="minorHAnsi" w:cstheme="minorHAnsi"/>
          <w:lang w:eastAsia="zh-TW"/>
        </w:rPr>
      </w:pPr>
      <w:r>
        <w:rPr>
          <w:rFonts w:asciiTheme="minorHAnsi" w:hAnsiTheme="minorHAnsi" w:cstheme="minorHAnsi"/>
          <w:lang w:eastAsia="zh-TW"/>
        </w:rPr>
        <w:t xml:space="preserve">Because </w:t>
      </w:r>
      <w:r w:rsidR="002410EA">
        <w:rPr>
          <w:rFonts w:asciiTheme="minorHAnsi" w:hAnsiTheme="minorHAnsi" w:cstheme="minorHAnsi"/>
          <w:lang w:eastAsia="zh-TW"/>
        </w:rPr>
        <w:t>of the inter-dependencies between the service flows of a MM service, there may be obsolete data buffered at PDCP</w:t>
      </w:r>
      <w:r w:rsidR="007E01B7">
        <w:rPr>
          <w:rFonts w:asciiTheme="minorHAnsi" w:hAnsiTheme="minorHAnsi" w:cstheme="minorHAnsi"/>
          <w:lang w:eastAsia="zh-TW"/>
        </w:rPr>
        <w:t xml:space="preserve"> which are still waiting for transmission</w:t>
      </w:r>
      <w:r w:rsidR="002410EA">
        <w:rPr>
          <w:rFonts w:asciiTheme="minorHAnsi" w:hAnsiTheme="minorHAnsi" w:cstheme="minorHAnsi"/>
          <w:lang w:eastAsia="zh-TW"/>
        </w:rPr>
        <w:t xml:space="preserve"> if some dependent data had been decided to be discarded. For this situation, a UE may discard these obsolete data to avoid unnecessary transmissions. </w:t>
      </w:r>
      <w:r w:rsidR="00966495">
        <w:rPr>
          <w:rFonts w:asciiTheme="minorHAnsi" w:hAnsiTheme="minorHAnsi" w:cstheme="minorHAnsi"/>
          <w:lang w:eastAsia="zh-TW"/>
        </w:rPr>
        <w:t xml:space="preserve">This concept is similar to the discard function introduced in Re-18, </w:t>
      </w:r>
      <w:r w:rsidR="00966495" w:rsidRPr="00966495">
        <w:rPr>
          <w:rFonts w:ascii="Times New Roman" w:eastAsia="Malgun Gothic" w:hAnsi="Times New Roman"/>
          <w:i/>
          <w:lang w:eastAsia="ko-KR"/>
        </w:rPr>
        <w:t>pdu-SetDiscard</w:t>
      </w:r>
      <w:r w:rsidR="00966495">
        <w:rPr>
          <w:rFonts w:ascii="Times New Roman" w:eastAsia="Malgun Gothic" w:hAnsi="Times New Roman"/>
          <w:i/>
          <w:lang w:eastAsia="ko-KR"/>
        </w:rPr>
        <w:t xml:space="preserve"> c</w:t>
      </w:r>
      <w:r w:rsidR="00966495" w:rsidRPr="00966495">
        <w:rPr>
          <w:rFonts w:asciiTheme="minorHAnsi" w:hAnsiTheme="minorHAnsi" w:cstheme="minorHAnsi"/>
          <w:lang w:eastAsia="zh-TW"/>
        </w:rPr>
        <w:t xml:space="preserve">onfiguration. </w:t>
      </w:r>
      <w:r w:rsidR="00966495">
        <w:rPr>
          <w:rFonts w:asciiTheme="minorHAnsi" w:hAnsiTheme="minorHAnsi" w:cstheme="minorHAnsi"/>
          <w:lang w:eastAsia="zh-TW"/>
        </w:rPr>
        <w:t xml:space="preserve">If RAN2 agree to study this issue, a LS is suggested to send to SA2 for their feedback. </w:t>
      </w:r>
    </w:p>
    <w:p w14:paraId="49EE2C4F" w14:textId="6BF57F97" w:rsidR="00AE527C" w:rsidRDefault="00AE527C" w:rsidP="00AE527C">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3: </w:t>
      </w:r>
      <w:r w:rsidRPr="00AE527C">
        <w:rPr>
          <w:rFonts w:asciiTheme="minorHAnsi" w:hAnsiTheme="minorHAnsi" w:cstheme="minorHAnsi"/>
          <w:b/>
          <w:bCs/>
          <w:noProof/>
        </w:rPr>
        <w:t>RNA2 is suggested to study avoiding unnecessary transmissions of obsolete data at PDCP</w:t>
      </w:r>
      <w:r>
        <w:rPr>
          <w:rFonts w:asciiTheme="minorHAnsi" w:hAnsiTheme="minorHAnsi" w:cstheme="minorHAnsi"/>
          <w:b/>
          <w:bCs/>
          <w:noProof/>
        </w:rPr>
        <w:t xml:space="preserve">. </w:t>
      </w:r>
    </w:p>
    <w:p w14:paraId="442CB167" w14:textId="77777777" w:rsidR="00D904EA" w:rsidRDefault="00D904EA" w:rsidP="00AE527C">
      <w:pPr>
        <w:rPr>
          <w:rFonts w:asciiTheme="minorHAnsi" w:hAnsiTheme="minorHAnsi" w:cstheme="minorHAnsi"/>
          <w:b/>
          <w:bCs/>
          <w:noProof/>
        </w:rPr>
      </w:pP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678F9FE5" w14:textId="1252FA2A" w:rsidR="00BD0EE5" w:rsidRPr="003E2059" w:rsidRDefault="00D904EA" w:rsidP="00BD0EE5">
      <w:pPr>
        <w:rPr>
          <w:rFonts w:asciiTheme="minorHAnsi" w:hAnsiTheme="minorHAnsi" w:cstheme="minorHAnsi"/>
          <w:noProof/>
          <w:lang w:eastAsia="zh-TW"/>
        </w:rPr>
      </w:pPr>
      <w:r w:rsidRPr="00D904EA">
        <w:rPr>
          <w:rFonts w:asciiTheme="minorHAnsi" w:hAnsiTheme="minorHAnsi" w:cstheme="minorHAnsi"/>
          <w:noProof/>
          <w:lang w:eastAsia="zh-TW"/>
        </w:rPr>
        <w:t>In the previous sections we made the following observations:</w:t>
      </w:r>
    </w:p>
    <w:p w14:paraId="352B15D6" w14:textId="4DF9A16B" w:rsidR="00D904EA" w:rsidRDefault="00D904EA" w:rsidP="00285412">
      <w:pPr>
        <w:rPr>
          <w:rFonts w:asciiTheme="minorHAnsi" w:hAnsiTheme="minorHAnsi" w:cstheme="minorHAnsi"/>
          <w:b/>
          <w:bCs/>
          <w:noProof/>
        </w:rPr>
      </w:pPr>
      <w:r>
        <w:rPr>
          <w:rFonts w:asciiTheme="minorHAnsi" w:hAnsiTheme="minorHAnsi" w:cstheme="minorHAnsi"/>
          <w:b/>
          <w:bCs/>
          <w:noProof/>
        </w:rPr>
        <w:t>Observation 1: different QoS flows having different QoS requirements of a MM service</w:t>
      </w:r>
      <w:r w:rsidRPr="005B5382">
        <w:rPr>
          <w:rFonts w:asciiTheme="minorHAnsi" w:hAnsiTheme="minorHAnsi" w:cstheme="minorHAnsi"/>
          <w:b/>
          <w:bCs/>
          <w:noProof/>
        </w:rPr>
        <w:t xml:space="preserve"> will be mapped to different DRBs</w:t>
      </w:r>
      <w:r>
        <w:rPr>
          <w:rFonts w:asciiTheme="minorHAnsi" w:hAnsiTheme="minorHAnsi" w:cstheme="minorHAnsi"/>
          <w:b/>
          <w:bCs/>
          <w:noProof/>
        </w:rPr>
        <w:t>.</w:t>
      </w:r>
    </w:p>
    <w:p w14:paraId="4C6F7C04" w14:textId="77777777" w:rsidR="00D904EA" w:rsidRDefault="00D904EA" w:rsidP="00285412">
      <w:pPr>
        <w:rPr>
          <w:rFonts w:asciiTheme="minorHAnsi" w:hAnsiTheme="minorHAnsi" w:cstheme="minorHAnsi"/>
          <w:noProof/>
          <w:lang w:eastAsia="zh-TW"/>
        </w:rPr>
      </w:pPr>
    </w:p>
    <w:p w14:paraId="7CB25824" w14:textId="6C4C769E"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sections we propose the following: </w:t>
      </w:r>
    </w:p>
    <w:p w14:paraId="3D0824B6" w14:textId="77777777" w:rsidR="00D904EA" w:rsidRDefault="00D904EA"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Pr="008C1D32">
        <w:rPr>
          <w:rFonts w:asciiTheme="minorHAnsi" w:hAnsiTheme="minorHAnsi" w:cstheme="minorHAnsi"/>
          <w:b/>
          <w:bCs/>
          <w:noProof/>
        </w:rPr>
        <w:t>RAN2 is suggested to consider the RAN transmission with Multi-Modality to avoid becoming the trouble maker of end-to-end synchronization</w:t>
      </w:r>
      <w:r>
        <w:rPr>
          <w:rFonts w:asciiTheme="minorHAnsi" w:hAnsiTheme="minorHAnsi" w:cstheme="minorHAnsi"/>
          <w:b/>
          <w:bCs/>
          <w:noProof/>
        </w:rPr>
        <w:t xml:space="preserve">. </w:t>
      </w:r>
    </w:p>
    <w:p w14:paraId="32A0506B" w14:textId="77777777" w:rsidR="00D904EA" w:rsidRPr="00AE527C" w:rsidRDefault="00D904EA" w:rsidP="00D904EA">
      <w:pPr>
        <w:rPr>
          <w:rFonts w:asciiTheme="minorHAnsi" w:hAnsiTheme="minorHAnsi" w:cstheme="minorHAnsi"/>
          <w:b/>
          <w:bCs/>
          <w:noProof/>
        </w:rPr>
      </w:pPr>
      <w:r>
        <w:rPr>
          <w:rFonts w:asciiTheme="minorHAnsi" w:hAnsiTheme="minorHAnsi" w:cstheme="minorHAnsi"/>
          <w:b/>
          <w:bCs/>
          <w:noProof/>
        </w:rPr>
        <w:t xml:space="preserve">Proposal 2: </w:t>
      </w:r>
      <w:r w:rsidRPr="00AE527C">
        <w:rPr>
          <w:rFonts w:asciiTheme="minorHAnsi" w:hAnsiTheme="minorHAnsi" w:cstheme="minorHAnsi"/>
          <w:b/>
          <w:bCs/>
          <w:noProof/>
        </w:rPr>
        <w:t>RAN2 is suggested to consider scheduling enhancements to support synchronization for multi-modal traffic,</w:t>
      </w:r>
    </w:p>
    <w:p w14:paraId="4B39E72C" w14:textId="197432B6" w:rsidR="00D904EA" w:rsidRPr="00AE527C" w:rsidRDefault="00D904EA" w:rsidP="00D904EA">
      <w:pPr>
        <w:ind w:firstLine="720"/>
        <w:rPr>
          <w:rFonts w:asciiTheme="minorHAnsi" w:hAnsiTheme="minorHAnsi" w:cstheme="minorHAnsi"/>
          <w:b/>
          <w:bCs/>
          <w:noProof/>
        </w:rPr>
      </w:pPr>
      <w:r w:rsidRPr="00AE527C">
        <w:rPr>
          <w:rFonts w:asciiTheme="minorHAnsi" w:hAnsiTheme="minorHAnsi" w:cstheme="minorHAnsi"/>
          <w:b/>
          <w:bCs/>
          <w:noProof/>
        </w:rPr>
        <w:t>Option 1: Support “Typical synchronization for multi-modality applications” pe</w:t>
      </w:r>
      <w:r w:rsidR="007E01B7">
        <w:rPr>
          <w:rFonts w:asciiTheme="minorHAnsi" w:hAnsiTheme="minorHAnsi" w:cstheme="minorHAnsi"/>
          <w:b/>
          <w:bCs/>
          <w:noProof/>
        </w:rPr>
        <w:t>r DRB/LCH</w:t>
      </w:r>
      <w:r>
        <w:rPr>
          <w:rFonts w:asciiTheme="minorHAnsi" w:hAnsiTheme="minorHAnsi" w:cstheme="minorHAnsi"/>
          <w:b/>
          <w:bCs/>
          <w:noProof/>
        </w:rPr>
        <w:t xml:space="preserve"> </w:t>
      </w:r>
    </w:p>
    <w:p w14:paraId="076655B6" w14:textId="77777777" w:rsidR="00D904EA" w:rsidRDefault="00D904EA" w:rsidP="00D904EA">
      <w:pPr>
        <w:ind w:firstLine="720"/>
        <w:rPr>
          <w:rFonts w:asciiTheme="minorHAnsi" w:hAnsiTheme="minorHAnsi" w:cstheme="minorHAnsi"/>
          <w:b/>
          <w:bCs/>
          <w:noProof/>
        </w:rPr>
      </w:pPr>
      <w:r w:rsidRPr="00AE527C">
        <w:rPr>
          <w:rFonts w:asciiTheme="minorHAnsi" w:hAnsiTheme="minorHAnsi" w:cstheme="minorHAnsi"/>
          <w:b/>
          <w:bCs/>
          <w:noProof/>
        </w:rPr>
        <w:t>Option 2: Ensure multi-modality service synchro</w:t>
      </w:r>
      <w:r>
        <w:rPr>
          <w:rFonts w:asciiTheme="minorHAnsi" w:hAnsiTheme="minorHAnsi" w:cstheme="minorHAnsi"/>
          <w:b/>
          <w:bCs/>
          <w:noProof/>
        </w:rPr>
        <w:t xml:space="preserve">nization by packet level </w:t>
      </w:r>
    </w:p>
    <w:p w14:paraId="2C06E9EE" w14:textId="77777777" w:rsidR="00D904EA" w:rsidRDefault="00D904EA"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3: </w:t>
      </w:r>
      <w:r w:rsidRPr="00AE527C">
        <w:rPr>
          <w:rFonts w:asciiTheme="minorHAnsi" w:hAnsiTheme="minorHAnsi" w:cstheme="minorHAnsi"/>
          <w:b/>
          <w:bCs/>
          <w:noProof/>
        </w:rPr>
        <w:t>RNA2 is suggested to study avoiding unnecessary transmissions of obsolete data at PDCP</w:t>
      </w:r>
      <w:r>
        <w:rPr>
          <w:rFonts w:asciiTheme="minorHAnsi" w:hAnsiTheme="minorHAnsi" w:cstheme="minorHAnsi"/>
          <w:b/>
          <w:bCs/>
          <w:noProof/>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bookmarkStart w:id="4" w:name="_GoBack"/>
      <w:bookmarkEnd w:id="4"/>
    </w:p>
    <w:p w14:paraId="14F39F52" w14:textId="5B7C9481" w:rsidR="00D904EA" w:rsidRDefault="00D904EA" w:rsidP="00D904EA">
      <w:pPr>
        <w:pStyle w:val="ab"/>
        <w:numPr>
          <w:ilvl w:val="0"/>
          <w:numId w:val="1"/>
        </w:numPr>
        <w:rPr>
          <w:rFonts w:asciiTheme="minorHAnsi" w:hAnsiTheme="minorHAnsi" w:cstheme="minorHAnsi"/>
          <w:color w:val="000000" w:themeColor="text1"/>
        </w:rPr>
      </w:pPr>
      <w:bookmarkStart w:id="5" w:name="_Ref131585338"/>
      <w:bookmarkStart w:id="6" w:name="_Ref127194939"/>
      <w:bookmarkStart w:id="7" w:name="_Ref101776278"/>
      <w:bookmarkStart w:id="8" w:name="_Ref110845210"/>
      <w:bookmarkStart w:id="9" w:name="_Ref92283062"/>
      <w:bookmarkStart w:id="10" w:name="_Ref115376980"/>
      <w:r w:rsidRPr="00D904EA">
        <w:rPr>
          <w:rFonts w:asciiTheme="minorHAnsi" w:hAnsiTheme="minorHAnsi" w:cstheme="minorHAnsi"/>
          <w:color w:val="000000" w:themeColor="text1"/>
        </w:rPr>
        <w:t>TR 22.847</w:t>
      </w:r>
      <w:r>
        <w:rPr>
          <w:rFonts w:asciiTheme="minorHAnsi" w:hAnsiTheme="minorHAnsi" w:cstheme="minorHAnsi"/>
          <w:color w:val="000000" w:themeColor="text1"/>
        </w:rPr>
        <w:t xml:space="preserve"> </w:t>
      </w:r>
      <w:r w:rsidRPr="00D904EA">
        <w:rPr>
          <w:rFonts w:asciiTheme="minorHAnsi" w:hAnsiTheme="minorHAnsi" w:cstheme="minorHAnsi"/>
          <w:color w:val="000000" w:themeColor="text1"/>
        </w:rPr>
        <w:t>Study on supporting tactile and multi-modality communication services</w:t>
      </w:r>
      <w:r>
        <w:rPr>
          <w:rFonts w:asciiTheme="minorHAnsi" w:hAnsiTheme="minorHAnsi" w:cstheme="minorHAnsi"/>
          <w:color w:val="000000" w:themeColor="text1"/>
        </w:rPr>
        <w:t xml:space="preserve"> </w:t>
      </w:r>
    </w:p>
    <w:p w14:paraId="5953452A" w14:textId="3B4EDCE2" w:rsidR="00D904EA" w:rsidRDefault="00D904EA" w:rsidP="00D904EA">
      <w:pPr>
        <w:pStyle w:val="ab"/>
        <w:numPr>
          <w:ilvl w:val="0"/>
          <w:numId w:val="1"/>
        </w:numPr>
        <w:rPr>
          <w:rFonts w:asciiTheme="minorHAnsi" w:hAnsiTheme="minorHAnsi" w:cstheme="minorHAnsi"/>
          <w:color w:val="000000" w:themeColor="text1"/>
        </w:rPr>
      </w:pPr>
      <w:r>
        <w:rPr>
          <w:rFonts w:asciiTheme="minorHAnsi" w:hAnsiTheme="minorHAnsi" w:cstheme="minorHAnsi"/>
          <w:lang w:eastAsia="zh-TW"/>
        </w:rPr>
        <w:t xml:space="preserve">TR 23.700-60 </w:t>
      </w:r>
      <w:r w:rsidRPr="00D904EA">
        <w:rPr>
          <w:rFonts w:asciiTheme="minorHAnsi" w:hAnsiTheme="minorHAnsi" w:cstheme="minorHAnsi"/>
          <w:lang w:eastAsia="zh-TW"/>
        </w:rPr>
        <w:t>Study on XR (Extended Reality) and media services</w:t>
      </w:r>
      <w:r>
        <w:rPr>
          <w:rFonts w:asciiTheme="minorHAnsi" w:hAnsiTheme="minorHAnsi" w:cstheme="minorHAnsi"/>
          <w:lang w:eastAsia="zh-TW"/>
        </w:rPr>
        <w:t xml:space="preserve"> </w:t>
      </w:r>
    </w:p>
    <w:bookmarkEnd w:id="5"/>
    <w:bookmarkEnd w:id="6"/>
    <w:bookmarkEnd w:id="7"/>
    <w:bookmarkEnd w:id="8"/>
    <w:bookmarkEnd w:id="9"/>
    <w:bookmarkEnd w:id="10"/>
    <w:p w14:paraId="195160F7" w14:textId="27367EF8" w:rsidR="004225DC" w:rsidRPr="002076D4" w:rsidRDefault="004225DC" w:rsidP="002076D4">
      <w:pPr>
        <w:ind w:left="360"/>
        <w:rPr>
          <w:rFonts w:asciiTheme="minorHAnsi" w:hAnsiTheme="minorHAnsi" w:cstheme="minorHAnsi"/>
          <w:color w:val="000000" w:themeColor="text1"/>
        </w:rPr>
      </w:pPr>
    </w:p>
    <w:sectPr w:rsidR="004225DC" w:rsidRPr="002076D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B8AEC" w14:textId="77777777" w:rsidR="0027212B" w:rsidRDefault="0027212B" w:rsidP="00BD754F">
      <w:pPr>
        <w:spacing w:after="0"/>
      </w:pPr>
      <w:r>
        <w:separator/>
      </w:r>
    </w:p>
  </w:endnote>
  <w:endnote w:type="continuationSeparator" w:id="0">
    <w:p w14:paraId="5FDE9BE9" w14:textId="77777777" w:rsidR="0027212B" w:rsidRDefault="0027212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4F065" w14:textId="77777777" w:rsidR="0027212B" w:rsidRDefault="0027212B" w:rsidP="00BD754F">
      <w:pPr>
        <w:spacing w:after="0"/>
      </w:pPr>
      <w:r>
        <w:separator/>
      </w:r>
    </w:p>
  </w:footnote>
  <w:footnote w:type="continuationSeparator" w:id="0">
    <w:p w14:paraId="7F39B8E7" w14:textId="77777777" w:rsidR="0027212B" w:rsidRDefault="0027212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75pt;height:9.75pt" o:bullet="t">
        <v:imagedata r:id="rId1" o:title="art8DFE"/>
      </v:shape>
    </w:pict>
  </w:numPicBullet>
  <w:numPicBullet w:numPicBulletId="1">
    <w:pict>
      <v:shape id="_x0000_i1045" type="#_x0000_t75" style="width:11.25pt;height:11.25pt" o:bullet="t">
        <v:imagedata r:id="rId2" o:title="art2032"/>
      </v:shape>
    </w:pict>
  </w:numPicBullet>
  <w:numPicBullet w:numPicBulletId="2">
    <w:pict>
      <v:shape id="_x0000_i1046" type="#_x0000_t75" style="width:11.25pt;height:11.25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1A4D94"/>
    <w:multiLevelType w:val="hybridMultilevel"/>
    <w:tmpl w:val="F6607E98"/>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4"/>
  </w:num>
  <w:num w:numId="3">
    <w:abstractNumId w:val="7"/>
  </w:num>
  <w:num w:numId="4">
    <w:abstractNumId w:val="8"/>
  </w:num>
  <w:num w:numId="5">
    <w:abstractNumId w:val="15"/>
  </w:num>
  <w:num w:numId="6">
    <w:abstractNumId w:val="9"/>
  </w:num>
  <w:num w:numId="7">
    <w:abstractNumId w:val="12"/>
  </w:num>
  <w:num w:numId="8">
    <w:abstractNumId w:val="4"/>
  </w:num>
  <w:num w:numId="9">
    <w:abstractNumId w:val="10"/>
  </w:num>
  <w:num w:numId="10">
    <w:abstractNumId w:val="3"/>
  </w:num>
  <w:num w:numId="11">
    <w:abstractNumId w:val="11"/>
  </w:num>
  <w:num w:numId="12">
    <w:abstractNumId w:val="0"/>
  </w:num>
  <w:num w:numId="13">
    <w:abstractNumId w:val="2"/>
  </w:num>
  <w:num w:numId="14">
    <w:abstractNumId w:val="1"/>
  </w:num>
  <w:num w:numId="15">
    <w:abstractNumId w:val="5"/>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8FB"/>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4675"/>
    <w:rsid w:val="00077CBB"/>
    <w:rsid w:val="00080EB2"/>
    <w:rsid w:val="00081689"/>
    <w:rsid w:val="00082614"/>
    <w:rsid w:val="00082CBC"/>
    <w:rsid w:val="00082EFD"/>
    <w:rsid w:val="00083646"/>
    <w:rsid w:val="000869E9"/>
    <w:rsid w:val="0008782C"/>
    <w:rsid w:val="00090949"/>
    <w:rsid w:val="00094261"/>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3BF"/>
    <w:rsid w:val="00184E12"/>
    <w:rsid w:val="001856FC"/>
    <w:rsid w:val="00186574"/>
    <w:rsid w:val="001879BE"/>
    <w:rsid w:val="00193B56"/>
    <w:rsid w:val="001957CF"/>
    <w:rsid w:val="00196FEF"/>
    <w:rsid w:val="0019717E"/>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E13"/>
    <w:rsid w:val="0029629A"/>
    <w:rsid w:val="00296C8E"/>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A065B"/>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0D5B"/>
    <w:rsid w:val="00461D52"/>
    <w:rsid w:val="00462A1F"/>
    <w:rsid w:val="00463A80"/>
    <w:rsid w:val="00464FC1"/>
    <w:rsid w:val="0046569E"/>
    <w:rsid w:val="00466CBF"/>
    <w:rsid w:val="00466D73"/>
    <w:rsid w:val="00466E1D"/>
    <w:rsid w:val="00472CCA"/>
    <w:rsid w:val="00473EF4"/>
    <w:rsid w:val="0047408E"/>
    <w:rsid w:val="00474DCE"/>
    <w:rsid w:val="004764F7"/>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58B7"/>
    <w:rsid w:val="00597DAB"/>
    <w:rsid w:val="005A0015"/>
    <w:rsid w:val="005A07DA"/>
    <w:rsid w:val="005A28FC"/>
    <w:rsid w:val="005A2EE9"/>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7469"/>
    <w:rsid w:val="006B215C"/>
    <w:rsid w:val="006B2660"/>
    <w:rsid w:val="006B3718"/>
    <w:rsid w:val="006B553A"/>
    <w:rsid w:val="006B744C"/>
    <w:rsid w:val="006B779E"/>
    <w:rsid w:val="006C01BF"/>
    <w:rsid w:val="006C5706"/>
    <w:rsid w:val="006C78F8"/>
    <w:rsid w:val="006D1C88"/>
    <w:rsid w:val="006D4046"/>
    <w:rsid w:val="006D539E"/>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51998"/>
    <w:rsid w:val="0085258C"/>
    <w:rsid w:val="00852E81"/>
    <w:rsid w:val="008533DA"/>
    <w:rsid w:val="008546C8"/>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C08EF"/>
    <w:rsid w:val="008C1D32"/>
    <w:rsid w:val="008C3056"/>
    <w:rsid w:val="008C3295"/>
    <w:rsid w:val="008C466E"/>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3E5B"/>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495"/>
    <w:rsid w:val="009669C3"/>
    <w:rsid w:val="009700CD"/>
    <w:rsid w:val="0097019D"/>
    <w:rsid w:val="0097526D"/>
    <w:rsid w:val="00975AB6"/>
    <w:rsid w:val="00975EF9"/>
    <w:rsid w:val="00981953"/>
    <w:rsid w:val="00983C1E"/>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3244"/>
    <w:rsid w:val="00A03316"/>
    <w:rsid w:val="00A03DA6"/>
    <w:rsid w:val="00A04518"/>
    <w:rsid w:val="00A04AAB"/>
    <w:rsid w:val="00A12F3E"/>
    <w:rsid w:val="00A145F9"/>
    <w:rsid w:val="00A15049"/>
    <w:rsid w:val="00A17BC7"/>
    <w:rsid w:val="00A22361"/>
    <w:rsid w:val="00A2263B"/>
    <w:rsid w:val="00A2283B"/>
    <w:rsid w:val="00A2384A"/>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6187"/>
    <w:rsid w:val="00B7057E"/>
    <w:rsid w:val="00B735BD"/>
    <w:rsid w:val="00B739AD"/>
    <w:rsid w:val="00B80514"/>
    <w:rsid w:val="00B808AF"/>
    <w:rsid w:val="00B80BD3"/>
    <w:rsid w:val="00B81864"/>
    <w:rsid w:val="00B82CFE"/>
    <w:rsid w:val="00B83ACB"/>
    <w:rsid w:val="00B8554F"/>
    <w:rsid w:val="00B85EBE"/>
    <w:rsid w:val="00B87ED9"/>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1AFC"/>
    <w:rsid w:val="00CF24A8"/>
    <w:rsid w:val="00CF2F9D"/>
    <w:rsid w:val="00CF6350"/>
    <w:rsid w:val="00D032FE"/>
    <w:rsid w:val="00D04B22"/>
    <w:rsid w:val="00D106ED"/>
    <w:rsid w:val="00D11C00"/>
    <w:rsid w:val="00D1201A"/>
    <w:rsid w:val="00D137C2"/>
    <w:rsid w:val="00D16822"/>
    <w:rsid w:val="00D20F86"/>
    <w:rsid w:val="00D22B5A"/>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E3D"/>
    <w:rsid w:val="00D6077E"/>
    <w:rsid w:val="00D616B1"/>
    <w:rsid w:val="00D62E50"/>
    <w:rsid w:val="00D637B3"/>
    <w:rsid w:val="00D643B5"/>
    <w:rsid w:val="00D6539C"/>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68F4"/>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E022D4"/>
    <w:rsid w:val="00E06D63"/>
    <w:rsid w:val="00E102EB"/>
    <w:rsid w:val="00E117D5"/>
    <w:rsid w:val="00E1349E"/>
    <w:rsid w:val="00E13EFA"/>
    <w:rsid w:val="00E1510C"/>
    <w:rsid w:val="00E17E8A"/>
    <w:rsid w:val="00E221BE"/>
    <w:rsid w:val="00E22276"/>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E4C28-E6BB-419D-B1F3-10693E0E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1160</Words>
  <Characters>6613</Characters>
  <Application>Microsoft Office Word</Application>
  <DocSecurity>0</DocSecurity>
  <Lines>55</Lines>
  <Paragraphs>15</Paragraphs>
  <ScaleCrop>false</ScaleCrop>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2024-08-09T03:20:00Z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